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F4" w:rsidRDefault="00310FE9" w:rsidP="00BA0DF8">
      <w:pPr>
        <w:spacing w:after="0" w:line="240" w:lineRule="auto"/>
        <w:rPr>
          <w:b/>
          <w:sz w:val="20"/>
        </w:rPr>
      </w:pPr>
      <w:r>
        <w:rPr>
          <w:b/>
          <w:i/>
          <w:noProof/>
          <w:sz w:val="40"/>
          <w:u w:val="single"/>
          <w:lang w:eastAsia="de-DE"/>
        </w:rPr>
        <w:t>Ricotta-Mango-Chia-Pudding</w:t>
      </w:r>
      <w:bookmarkStart w:id="0" w:name="_GoBack"/>
      <w:bookmarkEnd w:id="0"/>
      <w:r w:rsidR="009F04F7">
        <w:rPr>
          <w:b/>
          <w:i/>
          <w:noProof/>
          <w:sz w:val="40"/>
          <w:u w:val="single"/>
          <w:lang w:eastAsia="de-DE"/>
        </w:rPr>
        <w:br/>
      </w: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310FE9" w:rsidP="00705D5E">
      <w:pPr>
        <w:spacing w:after="0" w:line="240" w:lineRule="auto"/>
        <w:rPr>
          <w:b/>
          <w:sz w:val="20"/>
        </w:rPr>
      </w:pPr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2E6107" wp14:editId="194CFBF9">
                <wp:simplePos x="0" y="0"/>
                <wp:positionH relativeFrom="column">
                  <wp:posOffset>1776730</wp:posOffset>
                </wp:positionH>
                <wp:positionV relativeFrom="paragraph">
                  <wp:posOffset>74930</wp:posOffset>
                </wp:positionV>
                <wp:extent cx="3790950" cy="29622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310FE9">
                            <w:r>
                              <w:rPr>
                                <w:b/>
                                <w:noProof/>
                                <w:sz w:val="18"/>
                                <w:lang w:eastAsia="de-DE"/>
                              </w:rPr>
                              <w:drawing>
                                <wp:inline distT="0" distB="0" distL="0" distR="0" wp14:anchorId="06D8015E" wp14:editId="27B93816">
                                  <wp:extent cx="3833693" cy="21526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hia-Puddi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6876" cy="2171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61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9pt;margin-top:5.9pt;width:298.5pt;height:23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" stroked="f">
                <v:textbox>
                  <w:txbxContent>
                    <w:p w:rsidR="004B7EFA" w:rsidRDefault="00310FE9">
                      <w:r>
                        <w:rPr>
                          <w:b/>
                          <w:noProof/>
                          <w:sz w:val="18"/>
                          <w:lang w:eastAsia="de-DE"/>
                        </w:rPr>
                        <w:drawing>
                          <wp:inline distT="0" distB="0" distL="0" distR="0" wp14:anchorId="06D8015E" wp14:editId="27B93816">
                            <wp:extent cx="3833693" cy="21526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hia-Puddin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6876" cy="2171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0DF8" w:rsidRDefault="004B7EFA" w:rsidP="00310FE9">
      <w:pPr>
        <w:spacing w:after="0" w:line="240" w:lineRule="auto"/>
        <w:rPr>
          <w:b/>
        </w:rPr>
      </w:pPr>
      <w:r w:rsidRPr="00BC0B6A">
        <w:rPr>
          <w:b/>
          <w:sz w:val="20"/>
        </w:rPr>
        <w:t xml:space="preserve">Zutaten </w:t>
      </w:r>
      <w:r w:rsidR="009F04F7">
        <w:rPr>
          <w:b/>
          <w:sz w:val="20"/>
        </w:rPr>
        <w:t>4 Personen</w:t>
      </w:r>
      <w:r w:rsidRPr="00BC0B6A">
        <w:rPr>
          <w:b/>
          <w:sz w:val="20"/>
        </w:rPr>
        <w:t>:</w:t>
      </w:r>
      <w:r w:rsidR="00BE40F8" w:rsidRPr="00BC0B6A">
        <w:rPr>
          <w:sz w:val="20"/>
        </w:rPr>
        <w:br/>
      </w:r>
      <w:r w:rsidR="00BE40F8" w:rsidRPr="00BC0B6A">
        <w:rPr>
          <w:sz w:val="20"/>
        </w:rPr>
        <w:br/>
      </w:r>
      <w:r w:rsidR="00310FE9">
        <w:rPr>
          <w:b/>
          <w:sz w:val="18"/>
        </w:rPr>
        <w:t>250g</w:t>
      </w:r>
      <w:r w:rsidR="00310FE9">
        <w:rPr>
          <w:b/>
          <w:sz w:val="18"/>
        </w:rPr>
        <w:tab/>
        <w:t>Ricotta</w:t>
      </w:r>
      <w:r w:rsidR="00310FE9">
        <w:rPr>
          <w:b/>
          <w:sz w:val="18"/>
        </w:rPr>
        <w:br/>
        <w:t>350ml</w:t>
      </w:r>
      <w:r w:rsidR="00310FE9">
        <w:rPr>
          <w:b/>
          <w:sz w:val="18"/>
        </w:rPr>
        <w:tab/>
      </w:r>
      <w:proofErr w:type="spellStart"/>
      <w:r w:rsidR="00310FE9">
        <w:rPr>
          <w:b/>
          <w:sz w:val="18"/>
        </w:rPr>
        <w:t>Mangosaft</w:t>
      </w:r>
      <w:proofErr w:type="spellEnd"/>
      <w:r w:rsidR="00310FE9">
        <w:rPr>
          <w:b/>
          <w:sz w:val="18"/>
        </w:rPr>
        <w:t xml:space="preserve"> (Püree)</w:t>
      </w:r>
      <w:r w:rsidR="00310FE9">
        <w:rPr>
          <w:b/>
          <w:sz w:val="18"/>
        </w:rPr>
        <w:br/>
        <w:t>50g</w:t>
      </w:r>
      <w:r w:rsidR="00310FE9">
        <w:rPr>
          <w:b/>
          <w:sz w:val="18"/>
        </w:rPr>
        <w:tab/>
      </w:r>
      <w:proofErr w:type="spellStart"/>
      <w:r w:rsidR="00310FE9">
        <w:rPr>
          <w:b/>
          <w:sz w:val="18"/>
        </w:rPr>
        <w:t>Chiasamen</w:t>
      </w:r>
      <w:proofErr w:type="spellEnd"/>
    </w:p>
    <w:p w:rsidR="00705D5E" w:rsidRPr="00310FE9" w:rsidRDefault="00310FE9" w:rsidP="004B7EFA">
      <w:pPr>
        <w:rPr>
          <w:b/>
          <w:sz w:val="18"/>
        </w:rPr>
      </w:pPr>
      <w:r w:rsidRPr="00310FE9">
        <w:rPr>
          <w:b/>
          <w:sz w:val="18"/>
        </w:rPr>
        <w:t xml:space="preserve">100ml </w:t>
      </w:r>
      <w:r w:rsidRPr="00310FE9">
        <w:rPr>
          <w:b/>
          <w:sz w:val="18"/>
        </w:rPr>
        <w:tab/>
        <w:t>Wasser</w:t>
      </w:r>
    </w:p>
    <w:p w:rsidR="00705D5E" w:rsidRDefault="00705D5E" w:rsidP="004B7EFA">
      <w:pPr>
        <w:rPr>
          <w:b/>
        </w:rPr>
      </w:pPr>
    </w:p>
    <w:p w:rsidR="00FE59F4" w:rsidRPr="00FE59F4" w:rsidRDefault="00310FE9" w:rsidP="00705D5E">
      <w:pPr>
        <w:rPr>
          <w:sz w:val="20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4B7EFA"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>
        <w:rPr>
          <w:b/>
          <w:sz w:val="20"/>
        </w:rPr>
        <w:t xml:space="preserve">Die </w:t>
      </w:r>
      <w:proofErr w:type="spellStart"/>
      <w:r>
        <w:rPr>
          <w:b/>
          <w:sz w:val="20"/>
        </w:rPr>
        <w:t>Chiasamen</w:t>
      </w:r>
      <w:proofErr w:type="spellEnd"/>
      <w:r>
        <w:rPr>
          <w:b/>
          <w:sz w:val="20"/>
        </w:rPr>
        <w:t xml:space="preserve"> in das Wasser einlegen, bis sie Aufgequollen sind. Danach den Ricotta verrühren und mit dem </w:t>
      </w:r>
      <w:proofErr w:type="spellStart"/>
      <w:r>
        <w:rPr>
          <w:b/>
          <w:sz w:val="20"/>
        </w:rPr>
        <w:t>Mangopüree</w:t>
      </w:r>
      <w:proofErr w:type="spellEnd"/>
      <w:r>
        <w:rPr>
          <w:b/>
          <w:sz w:val="20"/>
        </w:rPr>
        <w:t xml:space="preserve"> vermischen. Mit den </w:t>
      </w:r>
      <w:proofErr w:type="spellStart"/>
      <w:r>
        <w:rPr>
          <w:b/>
          <w:sz w:val="20"/>
        </w:rPr>
        <w:t>Chiasamen</w:t>
      </w:r>
      <w:proofErr w:type="spellEnd"/>
      <w:r>
        <w:rPr>
          <w:b/>
          <w:sz w:val="20"/>
        </w:rPr>
        <w:t xml:space="preserve"> nochmals vermischen und am </w:t>
      </w:r>
      <w:proofErr w:type="spellStart"/>
      <w:r>
        <w:rPr>
          <w:b/>
          <w:sz w:val="20"/>
        </w:rPr>
        <w:t>Besten</w:t>
      </w:r>
      <w:proofErr w:type="spellEnd"/>
      <w:r>
        <w:rPr>
          <w:b/>
          <w:sz w:val="20"/>
        </w:rPr>
        <w:t xml:space="preserve"> über Nacht ziehen lassen.</w:t>
      </w:r>
      <w:r>
        <w:rPr>
          <w:b/>
          <w:sz w:val="20"/>
        </w:rPr>
        <w:br/>
      </w:r>
      <w:proofErr w:type="spellStart"/>
      <w:r>
        <w:rPr>
          <w:b/>
          <w:sz w:val="20"/>
        </w:rPr>
        <w:t>Genißen</w:t>
      </w:r>
      <w:proofErr w:type="spellEnd"/>
      <w:r>
        <w:rPr>
          <w:b/>
          <w:sz w:val="20"/>
        </w:rPr>
        <w:t xml:space="preserve"> kann man ihn pur als Guten-Morgen-Müsli oder als Dessert mit Eiscreme, z.B. Himbeersorbet.</w:t>
      </w:r>
    </w:p>
    <w:sectPr w:rsidR="00FE59F4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F6EB1"/>
    <w:rsid w:val="00201C48"/>
    <w:rsid w:val="002705A1"/>
    <w:rsid w:val="002764B8"/>
    <w:rsid w:val="00310FE9"/>
    <w:rsid w:val="003165F4"/>
    <w:rsid w:val="00365457"/>
    <w:rsid w:val="00396C80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9F04F7"/>
    <w:rsid w:val="00B210F4"/>
    <w:rsid w:val="00B43979"/>
    <w:rsid w:val="00B46523"/>
    <w:rsid w:val="00BA0DF8"/>
    <w:rsid w:val="00BC0B6A"/>
    <w:rsid w:val="00BE40F8"/>
    <w:rsid w:val="00C90947"/>
    <w:rsid w:val="00D41A17"/>
    <w:rsid w:val="00D66478"/>
    <w:rsid w:val="00E937D1"/>
    <w:rsid w:val="00EB5C47"/>
    <w:rsid w:val="00EF3862"/>
    <w:rsid w:val="00FE59F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E928-E319-4EEF-9709-FE64426D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2015-01-12T13:50:00Z</cp:lastPrinted>
  <dcterms:created xsi:type="dcterms:W3CDTF">2016-02-09T17:48:00Z</dcterms:created>
  <dcterms:modified xsi:type="dcterms:W3CDTF">2016-02-09T17:48:00Z</dcterms:modified>
</cp:coreProperties>
</file>